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30"/>
          <w:szCs w:val="30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bidi="ar"/>
        </w:rPr>
        <w:t>武昌首义学院校园文化活动项目立项申报书</w:t>
      </w:r>
      <w:bookmarkEnd w:id="0"/>
    </w:p>
    <w:tbl>
      <w:tblPr>
        <w:tblStyle w:val="2"/>
        <w:tblW w:w="101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5"/>
        <w:gridCol w:w="2400"/>
        <w:gridCol w:w="1665"/>
        <w:gridCol w:w="1065"/>
        <w:gridCol w:w="1253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项目层级</w:t>
            </w:r>
          </w:p>
        </w:tc>
        <w:tc>
          <w:tcPr>
            <w:tcW w:w="4350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□精品项目；□重点项目；□一般项目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单位名称/学生组织名称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项目主题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left="85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□思想教育类；□学风养成类；□科技创新类；□校园文化类；□志愿服务类；</w:t>
            </w:r>
          </w:p>
          <w:p>
            <w:pPr>
              <w:widowControl/>
              <w:spacing w:line="400" w:lineRule="atLeast"/>
              <w:ind w:left="85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□其他___________ 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项目简介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项目创新点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活动方案、人员分工、时间安排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（可根据申报内容扩展页面）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1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4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所在单位意见/所属学生组织主席团意见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负责人签名：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1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校团委复审意见</w:t>
            </w:r>
          </w:p>
        </w:tc>
        <w:tc>
          <w:tcPr>
            <w:tcW w:w="8415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批准经费：             签章：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8"/>
          <w:szCs w:val="28"/>
          <w:lang w:bidi="ar"/>
        </w:rPr>
      </w:pPr>
    </w:p>
    <w:p>
      <w:pPr>
        <w:ind w:left="420" w:leftChars="200"/>
        <w:rPr>
          <w:rFonts w:ascii="宋体" w:hAnsi="宋体" w:eastAsia="宋体" w:cs="宋体"/>
          <w:kern w:val="0"/>
          <w:sz w:val="28"/>
          <w:szCs w:val="28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06D0A"/>
    <w:rsid w:val="01B0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2021-09-22T07:17:00Z</dcterms:created>
  <dc:creator>罗萍</dc:creator>
  <cp:lastModifiedBy>罗萍</cp:lastModifiedBy>
  <dcterms:modified xsi:type="dcterms:W3CDTF">2021-09-22T07:17:41Z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1847AB293ECE4BCEA482A8B4EBD935AE</vt:lpwstr>
  </property>
</Properties>
</file>